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E2" w:rsidRDefault="002A51E2" w:rsidP="002A51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WYNIKI SZKOLNEGO KONKURSU WIEDZY</w:t>
      </w:r>
    </w:p>
    <w:p w:rsidR="002A51E2" w:rsidRDefault="002A51E2" w:rsidP="002A51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PT. „ŻYCIE I PRACA NAUKOWA MARII SKŁODOWSKIEJ-CURIE”</w:t>
      </w:r>
    </w:p>
    <w:p w:rsidR="002A51E2" w:rsidRDefault="002A51E2" w:rsidP="002A51E2">
      <w:pPr>
        <w:jc w:val="center"/>
        <w:rPr>
          <w:b/>
          <w:sz w:val="36"/>
          <w:szCs w:val="36"/>
        </w:rPr>
      </w:pPr>
    </w:p>
    <w:p w:rsidR="002A51E2" w:rsidRDefault="002A51E2" w:rsidP="002A51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WYNIKI </w:t>
      </w:r>
      <w:r>
        <w:rPr>
          <w:b/>
          <w:sz w:val="36"/>
          <w:szCs w:val="36"/>
        </w:rPr>
        <w:t>INDYWIDUALNE: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1843"/>
        <w:gridCol w:w="1985"/>
      </w:tblGrid>
      <w:tr w:rsidR="002A51E2" w:rsidRPr="002A51E2" w:rsidTr="002A51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2A51E2" w:rsidRDefault="002A51E2" w:rsidP="007D5C11">
            <w:pPr>
              <w:spacing w:after="0" w:line="276" w:lineRule="auto"/>
              <w:jc w:val="center"/>
              <w:rPr>
                <w:b/>
                <w:sz w:val="36"/>
                <w:szCs w:val="36"/>
              </w:rPr>
            </w:pPr>
            <w:r w:rsidRPr="002A51E2">
              <w:rPr>
                <w:b/>
                <w:sz w:val="36"/>
                <w:szCs w:val="36"/>
              </w:rPr>
              <w:t>Miejsce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2A51E2" w:rsidRDefault="002A51E2" w:rsidP="007D5C11">
            <w:pPr>
              <w:spacing w:after="0" w:line="276" w:lineRule="auto"/>
              <w:jc w:val="center"/>
              <w:rPr>
                <w:b/>
                <w:sz w:val="36"/>
                <w:szCs w:val="36"/>
              </w:rPr>
            </w:pPr>
            <w:r w:rsidRPr="002A51E2">
              <w:rPr>
                <w:b/>
                <w:sz w:val="36"/>
                <w:szCs w:val="36"/>
              </w:rPr>
              <w:t>Imię i nazwisko ucznia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2A51E2" w:rsidRDefault="002A51E2" w:rsidP="007D5C11">
            <w:pPr>
              <w:spacing w:after="0" w:line="276" w:lineRule="auto"/>
              <w:jc w:val="center"/>
              <w:rPr>
                <w:b/>
                <w:sz w:val="36"/>
                <w:szCs w:val="36"/>
              </w:rPr>
            </w:pPr>
            <w:r w:rsidRPr="002A51E2">
              <w:rPr>
                <w:b/>
                <w:sz w:val="36"/>
                <w:szCs w:val="36"/>
              </w:rPr>
              <w:t>Klasa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2A51E2" w:rsidRDefault="002A51E2" w:rsidP="007D5C11">
            <w:pPr>
              <w:spacing w:after="0" w:line="276" w:lineRule="auto"/>
              <w:jc w:val="center"/>
              <w:rPr>
                <w:b/>
                <w:sz w:val="36"/>
                <w:szCs w:val="36"/>
              </w:rPr>
            </w:pPr>
            <w:r w:rsidRPr="002A51E2">
              <w:rPr>
                <w:b/>
                <w:sz w:val="36"/>
                <w:szCs w:val="36"/>
              </w:rPr>
              <w:t>Liczba punktów</w:t>
            </w:r>
            <w:r w:rsidRPr="002A51E2">
              <w:rPr>
                <w:b/>
                <w:sz w:val="36"/>
                <w:szCs w:val="36"/>
              </w:rPr>
              <w:t xml:space="preserve"> </w:t>
            </w:r>
            <w:r w:rsidRPr="002A51E2">
              <w:rPr>
                <w:b/>
                <w:sz w:val="36"/>
                <w:szCs w:val="36"/>
              </w:rPr>
              <w:t>zdobytych</w:t>
            </w:r>
            <w:r w:rsidRPr="002A51E2">
              <w:rPr>
                <w:b/>
                <w:sz w:val="36"/>
                <w:szCs w:val="36"/>
              </w:rPr>
              <w:t xml:space="preserve"> w II etapie konkursu</w:t>
            </w:r>
          </w:p>
        </w:tc>
      </w:tr>
      <w:tr w:rsidR="002A51E2" w:rsidRPr="002A51E2" w:rsidTr="00DB1D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2A51E2" w:rsidRDefault="002A51E2" w:rsidP="00DB1D0A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2A51E2" w:rsidRDefault="002A51E2" w:rsidP="00DB1D0A">
            <w:pPr>
              <w:spacing w:after="0" w:line="276" w:lineRule="auto"/>
              <w:rPr>
                <w:b/>
                <w:color w:val="FF0000"/>
                <w:sz w:val="36"/>
                <w:szCs w:val="36"/>
              </w:rPr>
            </w:pPr>
            <w:r w:rsidRPr="002A51E2">
              <w:rPr>
                <w:b/>
                <w:color w:val="FF0000"/>
                <w:sz w:val="36"/>
                <w:szCs w:val="36"/>
              </w:rPr>
              <w:t xml:space="preserve">Maja </w:t>
            </w:r>
            <w:proofErr w:type="spellStart"/>
            <w:r w:rsidRPr="002A51E2">
              <w:rPr>
                <w:b/>
                <w:color w:val="FF0000"/>
                <w:sz w:val="36"/>
                <w:szCs w:val="36"/>
              </w:rPr>
              <w:t>Wichuła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2A51E2" w:rsidRDefault="002A51E2" w:rsidP="002A51E2">
            <w:pPr>
              <w:spacing w:after="0" w:line="276" w:lineRule="auto"/>
              <w:rPr>
                <w:b/>
                <w:color w:val="FF0000"/>
                <w:sz w:val="36"/>
                <w:szCs w:val="36"/>
                <w:vertAlign w:val="subscript"/>
              </w:rPr>
            </w:pPr>
            <w:r w:rsidRPr="002A51E2">
              <w:rPr>
                <w:b/>
                <w:color w:val="FF0000"/>
                <w:sz w:val="36"/>
                <w:szCs w:val="36"/>
              </w:rPr>
              <w:t xml:space="preserve">1 </w:t>
            </w:r>
            <w:r w:rsidRPr="002A51E2">
              <w:rPr>
                <w:b/>
                <w:color w:val="FF0000"/>
                <w:sz w:val="36"/>
                <w:szCs w:val="36"/>
              </w:rPr>
              <w:t>C</w:t>
            </w:r>
            <w:r w:rsidRPr="002A51E2">
              <w:rPr>
                <w:b/>
                <w:color w:val="FF0000"/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2A51E2" w:rsidRDefault="002A51E2" w:rsidP="00DB1D0A">
            <w:pPr>
              <w:spacing w:after="0" w:line="276" w:lineRule="auto"/>
              <w:rPr>
                <w:b/>
                <w:color w:val="FF0000"/>
                <w:sz w:val="36"/>
                <w:szCs w:val="36"/>
              </w:rPr>
            </w:pPr>
            <w:r w:rsidRPr="002A51E2">
              <w:rPr>
                <w:b/>
                <w:color w:val="FF0000"/>
                <w:sz w:val="36"/>
                <w:szCs w:val="36"/>
              </w:rPr>
              <w:t>36,5</w:t>
            </w:r>
          </w:p>
        </w:tc>
      </w:tr>
      <w:tr w:rsidR="002A51E2" w:rsidRPr="002A51E2" w:rsidTr="00DB1D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2A51E2" w:rsidRDefault="002A51E2" w:rsidP="00DB1D0A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2A51E2" w:rsidRDefault="002A51E2" w:rsidP="00DB1D0A">
            <w:pPr>
              <w:spacing w:after="0" w:line="276" w:lineRule="auto"/>
              <w:rPr>
                <w:b/>
                <w:color w:val="FF0000"/>
                <w:sz w:val="36"/>
                <w:szCs w:val="36"/>
              </w:rPr>
            </w:pPr>
            <w:r w:rsidRPr="002A51E2">
              <w:rPr>
                <w:b/>
                <w:color w:val="FF0000"/>
                <w:sz w:val="36"/>
                <w:szCs w:val="36"/>
              </w:rPr>
              <w:t>Malwina Bajkowska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2A51E2" w:rsidRDefault="002A51E2" w:rsidP="00DB1D0A">
            <w:pPr>
              <w:spacing w:after="0" w:line="276" w:lineRule="auto"/>
              <w:rPr>
                <w:b/>
                <w:color w:val="FF0000"/>
                <w:sz w:val="36"/>
                <w:szCs w:val="36"/>
                <w:vertAlign w:val="subscript"/>
              </w:rPr>
            </w:pPr>
            <w:r w:rsidRPr="002A51E2">
              <w:rPr>
                <w:b/>
                <w:color w:val="FF0000"/>
                <w:sz w:val="36"/>
                <w:szCs w:val="36"/>
              </w:rPr>
              <w:t>1 TAB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2A51E2" w:rsidRDefault="002A51E2" w:rsidP="00DB1D0A">
            <w:pPr>
              <w:spacing w:after="0" w:line="276" w:lineRule="auto"/>
              <w:rPr>
                <w:b/>
                <w:color w:val="FF0000"/>
                <w:sz w:val="36"/>
                <w:szCs w:val="36"/>
              </w:rPr>
            </w:pPr>
            <w:r w:rsidRPr="002A51E2">
              <w:rPr>
                <w:b/>
                <w:color w:val="FF0000"/>
                <w:sz w:val="36"/>
                <w:szCs w:val="36"/>
              </w:rPr>
              <w:t>32,0</w:t>
            </w:r>
          </w:p>
        </w:tc>
      </w:tr>
      <w:tr w:rsidR="002A51E2" w:rsidRPr="002A51E2" w:rsidTr="00DB1D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2A51E2" w:rsidRDefault="002A51E2" w:rsidP="00DB1D0A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2A51E2" w:rsidRDefault="002A51E2" w:rsidP="00DB1D0A">
            <w:pPr>
              <w:spacing w:after="0" w:line="276" w:lineRule="auto"/>
              <w:rPr>
                <w:b/>
                <w:color w:val="FF0000"/>
                <w:sz w:val="36"/>
                <w:szCs w:val="36"/>
              </w:rPr>
            </w:pPr>
            <w:r w:rsidRPr="002A51E2">
              <w:rPr>
                <w:b/>
                <w:color w:val="FF0000"/>
                <w:sz w:val="36"/>
                <w:szCs w:val="36"/>
              </w:rPr>
              <w:t>Zuzanna Topolska</w:t>
            </w:r>
            <w:r w:rsidRPr="002A51E2">
              <w:rPr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2A51E2" w:rsidRDefault="002A51E2" w:rsidP="00DB1D0A">
            <w:pPr>
              <w:spacing w:after="0" w:line="276" w:lineRule="auto"/>
              <w:rPr>
                <w:b/>
                <w:color w:val="FF0000"/>
                <w:sz w:val="36"/>
                <w:szCs w:val="36"/>
                <w:vertAlign w:val="subscript"/>
              </w:rPr>
            </w:pPr>
            <w:r w:rsidRPr="002A51E2">
              <w:rPr>
                <w:b/>
                <w:color w:val="FF0000"/>
                <w:sz w:val="36"/>
                <w:szCs w:val="36"/>
              </w:rPr>
              <w:t>1 C</w:t>
            </w:r>
            <w:r w:rsidRPr="002A51E2">
              <w:rPr>
                <w:b/>
                <w:color w:val="FF0000"/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2A51E2" w:rsidRDefault="002A51E2" w:rsidP="00DB1D0A">
            <w:pPr>
              <w:spacing w:after="0" w:line="276" w:lineRule="auto"/>
              <w:rPr>
                <w:b/>
                <w:color w:val="FF0000"/>
                <w:sz w:val="36"/>
                <w:szCs w:val="36"/>
              </w:rPr>
            </w:pPr>
            <w:r w:rsidRPr="002A51E2">
              <w:rPr>
                <w:b/>
                <w:color w:val="FF0000"/>
                <w:sz w:val="36"/>
                <w:szCs w:val="36"/>
              </w:rPr>
              <w:t>31,0</w:t>
            </w:r>
          </w:p>
        </w:tc>
      </w:tr>
      <w:tr w:rsidR="002A51E2" w:rsidRPr="002A51E2" w:rsidTr="00DB1D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2A51E2" w:rsidRDefault="002A51E2" w:rsidP="00DB1D0A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Kacper Okrajek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  <w:vertAlign w:val="subscript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1 TAB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29,5</w:t>
            </w:r>
          </w:p>
        </w:tc>
      </w:tr>
      <w:tr w:rsidR="002A51E2" w:rsidRPr="002A51E2" w:rsidTr="00DB1D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2A51E2" w:rsidRDefault="002A51E2" w:rsidP="00DB1D0A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Karina Długosz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  <w:vertAlign w:val="subscript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 xml:space="preserve">1 </w:t>
            </w: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C</w:t>
            </w:r>
            <w:r w:rsidRPr="007D5C11">
              <w:rPr>
                <w:b/>
                <w:color w:val="31849B" w:themeColor="accent5" w:themeShade="BF"/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29,0</w:t>
            </w:r>
          </w:p>
        </w:tc>
      </w:tr>
      <w:tr w:rsidR="002A51E2" w:rsidRPr="002A51E2" w:rsidTr="00DB1D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2A51E2" w:rsidRDefault="002A51E2" w:rsidP="00DB1D0A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Anna Partacz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1 TDE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27</w:t>
            </w: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,0</w:t>
            </w:r>
          </w:p>
        </w:tc>
      </w:tr>
      <w:tr w:rsidR="002A51E2" w:rsidRPr="002A51E2" w:rsidTr="00DB1D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2A51E2" w:rsidRDefault="002A51E2" w:rsidP="00DB1D0A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 xml:space="preserve">Rafał </w:t>
            </w:r>
            <w:proofErr w:type="spellStart"/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Wasilik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  <w:vertAlign w:val="subscript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1 TAB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26</w:t>
            </w: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,0</w:t>
            </w:r>
          </w:p>
        </w:tc>
      </w:tr>
      <w:tr w:rsidR="002A51E2" w:rsidRPr="002A51E2" w:rsidTr="002A51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2A51E2" w:rsidRDefault="002A51E2" w:rsidP="00DB1D0A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Natalia Dawid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  <w:vertAlign w:val="subscript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1 C</w:t>
            </w:r>
            <w:r w:rsidRPr="007D5C11">
              <w:rPr>
                <w:b/>
                <w:color w:val="31849B" w:themeColor="accent5" w:themeShade="BF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24,5</w:t>
            </w:r>
          </w:p>
        </w:tc>
      </w:tr>
      <w:tr w:rsidR="002A51E2" w:rsidRPr="002A51E2" w:rsidTr="002A51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2A51E2" w:rsidRDefault="002A51E2" w:rsidP="00DB1D0A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 xml:space="preserve">Dominika </w:t>
            </w:r>
            <w:proofErr w:type="spellStart"/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Stolińska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  <w:vertAlign w:val="subscript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 xml:space="preserve">1 </w:t>
            </w: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C</w:t>
            </w:r>
            <w:r w:rsidRPr="007D5C11">
              <w:rPr>
                <w:b/>
                <w:color w:val="31849B" w:themeColor="accent5" w:themeShade="BF"/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22,5</w:t>
            </w:r>
          </w:p>
        </w:tc>
      </w:tr>
      <w:tr w:rsidR="002A51E2" w:rsidRPr="002A51E2" w:rsidTr="002A51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2A51E2" w:rsidRDefault="002A51E2" w:rsidP="00DB1D0A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Magdalena Mycek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  <w:vertAlign w:val="subscript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1 TAB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21,5</w:t>
            </w:r>
          </w:p>
        </w:tc>
      </w:tr>
      <w:tr w:rsidR="002A51E2" w:rsidRPr="002A51E2" w:rsidTr="002A51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2A51E2" w:rsidRDefault="002A51E2" w:rsidP="00DB1D0A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Anita Szafraniec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1 TDE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21,5</w:t>
            </w:r>
          </w:p>
        </w:tc>
      </w:tr>
      <w:tr w:rsidR="002A51E2" w:rsidRPr="002A51E2" w:rsidTr="002A51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2A51E2" w:rsidRDefault="002A51E2" w:rsidP="00DB1D0A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Jacek Gościński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  <w:vertAlign w:val="subscript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1 TC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20,5</w:t>
            </w:r>
          </w:p>
        </w:tc>
      </w:tr>
      <w:tr w:rsidR="002A51E2" w:rsidRPr="002A51E2" w:rsidTr="002A51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2A51E2" w:rsidRDefault="002A51E2" w:rsidP="00DB1D0A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 xml:space="preserve">Martyna </w:t>
            </w:r>
            <w:proofErr w:type="spellStart"/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Telążka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  <w:vertAlign w:val="subscript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1 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20,5</w:t>
            </w:r>
          </w:p>
        </w:tc>
      </w:tr>
      <w:tr w:rsidR="002A51E2" w:rsidRPr="002A51E2" w:rsidTr="002A51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2A51E2" w:rsidRDefault="002A51E2" w:rsidP="00DB1D0A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Maksymilian Tomczak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1 TD</w:t>
            </w: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7D5C11" w:rsidRDefault="002A51E2" w:rsidP="00DB1D0A">
            <w:pPr>
              <w:spacing w:after="0" w:line="276" w:lineRule="auto"/>
              <w:rPr>
                <w:b/>
                <w:color w:val="31849B" w:themeColor="accent5" w:themeShade="BF"/>
                <w:sz w:val="36"/>
                <w:szCs w:val="36"/>
              </w:rPr>
            </w:pPr>
            <w:r w:rsidRPr="007D5C11">
              <w:rPr>
                <w:b/>
                <w:color w:val="31849B" w:themeColor="accent5" w:themeShade="BF"/>
                <w:sz w:val="36"/>
                <w:szCs w:val="36"/>
              </w:rPr>
              <w:t>19,5</w:t>
            </w:r>
          </w:p>
        </w:tc>
      </w:tr>
      <w:tr w:rsidR="002A51E2" w:rsidRPr="002A51E2" w:rsidTr="002A51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2A51E2" w:rsidRDefault="002A51E2" w:rsidP="00DB1D0A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E2" w:rsidRPr="002A51E2" w:rsidRDefault="002A51E2" w:rsidP="00DB1D0A">
            <w:pPr>
              <w:spacing w:after="0" w:line="276" w:lineRule="auto"/>
              <w:rPr>
                <w:b/>
                <w:sz w:val="36"/>
                <w:szCs w:val="36"/>
              </w:rPr>
            </w:pPr>
            <w:r w:rsidRPr="002A51E2">
              <w:rPr>
                <w:b/>
                <w:sz w:val="36"/>
                <w:szCs w:val="36"/>
              </w:rPr>
              <w:t xml:space="preserve">Wiktor </w:t>
            </w:r>
            <w:proofErr w:type="spellStart"/>
            <w:r w:rsidRPr="002A51E2">
              <w:rPr>
                <w:b/>
                <w:sz w:val="36"/>
                <w:szCs w:val="36"/>
              </w:rPr>
              <w:t>Belica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2A51E2" w:rsidRDefault="002A51E2" w:rsidP="00DB1D0A">
            <w:pPr>
              <w:spacing w:after="0" w:line="276" w:lineRule="auto"/>
              <w:rPr>
                <w:b/>
                <w:sz w:val="36"/>
                <w:szCs w:val="36"/>
                <w:vertAlign w:val="subscript"/>
              </w:rPr>
            </w:pPr>
            <w:r w:rsidRPr="002A51E2">
              <w:rPr>
                <w:b/>
                <w:sz w:val="36"/>
                <w:szCs w:val="36"/>
              </w:rPr>
              <w:t>1 T</w:t>
            </w:r>
            <w:r w:rsidRPr="002A51E2">
              <w:rPr>
                <w:b/>
                <w:sz w:val="36"/>
                <w:szCs w:val="36"/>
              </w:rPr>
              <w:t>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E2" w:rsidRPr="002A51E2" w:rsidRDefault="002A51E2" w:rsidP="00DB1D0A">
            <w:pPr>
              <w:spacing w:after="0" w:line="276" w:lineRule="auto"/>
              <w:rPr>
                <w:b/>
                <w:sz w:val="36"/>
                <w:szCs w:val="36"/>
              </w:rPr>
            </w:pPr>
            <w:r w:rsidRPr="002A51E2">
              <w:rPr>
                <w:b/>
                <w:sz w:val="36"/>
                <w:szCs w:val="36"/>
              </w:rPr>
              <w:t xml:space="preserve">nie zgłosił </w:t>
            </w:r>
            <w:r>
              <w:rPr>
                <w:b/>
                <w:sz w:val="36"/>
                <w:szCs w:val="36"/>
              </w:rPr>
              <w:t>się do</w:t>
            </w:r>
            <w:r w:rsidRPr="002A51E2">
              <w:rPr>
                <w:b/>
                <w:sz w:val="36"/>
                <w:szCs w:val="36"/>
              </w:rPr>
              <w:t xml:space="preserve"> </w:t>
            </w:r>
            <w:r w:rsidR="005E6B29">
              <w:rPr>
                <w:b/>
                <w:sz w:val="36"/>
                <w:szCs w:val="36"/>
              </w:rPr>
              <w:br/>
            </w:r>
            <w:bookmarkStart w:id="0" w:name="_GoBack"/>
            <w:bookmarkEnd w:id="0"/>
            <w:r w:rsidRPr="002A51E2">
              <w:rPr>
                <w:b/>
                <w:sz w:val="36"/>
                <w:szCs w:val="36"/>
              </w:rPr>
              <w:t>II etap</w:t>
            </w:r>
            <w:r>
              <w:rPr>
                <w:b/>
                <w:sz w:val="36"/>
                <w:szCs w:val="36"/>
              </w:rPr>
              <w:t>u</w:t>
            </w:r>
            <w:r w:rsidRPr="002A51E2">
              <w:rPr>
                <w:b/>
                <w:sz w:val="36"/>
                <w:szCs w:val="36"/>
              </w:rPr>
              <w:t xml:space="preserve"> konkursu</w:t>
            </w:r>
          </w:p>
        </w:tc>
      </w:tr>
    </w:tbl>
    <w:p w:rsidR="002A51E2" w:rsidRDefault="002A51E2" w:rsidP="002A51E2">
      <w:pPr>
        <w:jc w:val="center"/>
        <w:rPr>
          <w:b/>
          <w:sz w:val="36"/>
          <w:szCs w:val="36"/>
        </w:rPr>
      </w:pPr>
    </w:p>
    <w:p w:rsidR="007D5C11" w:rsidRDefault="002A51E2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A51E2" w:rsidRDefault="002A51E2" w:rsidP="002A51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WYNIKI </w:t>
      </w:r>
      <w:r>
        <w:rPr>
          <w:b/>
          <w:sz w:val="36"/>
          <w:szCs w:val="36"/>
        </w:rPr>
        <w:t>POSZCZEGÓLNYCH KLAS: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1"/>
      </w:tblGrid>
      <w:tr w:rsidR="007D5C11" w:rsidRPr="007D5C11" w:rsidTr="007D5C1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sz w:val="32"/>
                <w:szCs w:val="32"/>
              </w:rPr>
            </w:pPr>
            <w:r w:rsidRPr="007D5C11">
              <w:rPr>
                <w:sz w:val="32"/>
                <w:szCs w:val="32"/>
              </w:rPr>
              <w:br w:type="page"/>
            </w:r>
            <w:r w:rsidRPr="007D5C11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Liczba uczniów repreze</w:t>
            </w:r>
            <w:r w:rsidRPr="007D5C11">
              <w:rPr>
                <w:b/>
                <w:sz w:val="32"/>
                <w:szCs w:val="32"/>
              </w:rPr>
              <w:t>ntują</w:t>
            </w:r>
            <w:r w:rsidRPr="007D5C11">
              <w:rPr>
                <w:b/>
                <w:sz w:val="32"/>
                <w:szCs w:val="32"/>
              </w:rPr>
              <w:t>cych klasę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sz w:val="32"/>
                <w:szCs w:val="32"/>
              </w:rPr>
            </w:pPr>
            <w:r w:rsidRPr="007D5C11">
              <w:rPr>
                <w:b/>
                <w:sz w:val="32"/>
                <w:szCs w:val="32"/>
              </w:rPr>
              <w:t>Średnia punktów uzyskanych przez przedstawicieli klasy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sz w:val="32"/>
                <w:szCs w:val="32"/>
              </w:rPr>
            </w:pPr>
            <w:r w:rsidRPr="007D5C11">
              <w:rPr>
                <w:b/>
                <w:sz w:val="32"/>
                <w:szCs w:val="32"/>
              </w:rPr>
              <w:t xml:space="preserve">Miejsce klasy </w:t>
            </w:r>
            <w:r>
              <w:rPr>
                <w:b/>
                <w:sz w:val="32"/>
                <w:szCs w:val="32"/>
              </w:rPr>
              <w:br/>
            </w:r>
            <w:r w:rsidRPr="007D5C11">
              <w:rPr>
                <w:b/>
                <w:sz w:val="32"/>
                <w:szCs w:val="32"/>
              </w:rPr>
              <w:t>w ogólnej</w:t>
            </w:r>
          </w:p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sz w:val="32"/>
                <w:szCs w:val="32"/>
              </w:rPr>
            </w:pPr>
            <w:r w:rsidRPr="007D5C11">
              <w:rPr>
                <w:b/>
                <w:sz w:val="32"/>
                <w:szCs w:val="32"/>
              </w:rPr>
              <w:t>klasyfikacji</w:t>
            </w:r>
          </w:p>
        </w:tc>
      </w:tr>
      <w:tr w:rsidR="007D5C11" w:rsidRPr="007D5C11" w:rsidTr="007D5C1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rPr>
                <w:b/>
                <w:color w:val="B2A1C7" w:themeColor="accent4" w:themeTint="99"/>
                <w:sz w:val="48"/>
                <w:szCs w:val="48"/>
              </w:rPr>
            </w:pPr>
            <w:r w:rsidRPr="007D5C11">
              <w:rPr>
                <w:b/>
                <w:color w:val="B2A1C7" w:themeColor="accent4" w:themeTint="99"/>
                <w:sz w:val="48"/>
                <w:szCs w:val="48"/>
              </w:rPr>
              <w:t xml:space="preserve">1 </w:t>
            </w:r>
            <w:r w:rsidRPr="007D5C11">
              <w:rPr>
                <w:b/>
                <w:color w:val="B2A1C7" w:themeColor="accent4" w:themeTint="99"/>
                <w:sz w:val="48"/>
                <w:szCs w:val="48"/>
              </w:rPr>
              <w:t>AB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line="276" w:lineRule="auto"/>
              <w:jc w:val="center"/>
              <w:rPr>
                <w:b/>
                <w:color w:val="B2A1C7" w:themeColor="accent4" w:themeTint="99"/>
                <w:sz w:val="48"/>
                <w:szCs w:val="48"/>
              </w:rPr>
            </w:pPr>
            <w:r w:rsidRPr="007D5C11">
              <w:rPr>
                <w:b/>
                <w:color w:val="B2A1C7" w:themeColor="accent4" w:themeTint="99"/>
                <w:sz w:val="48"/>
                <w:szCs w:val="48"/>
              </w:rPr>
              <w:t>2</w:t>
            </w:r>
            <w:r w:rsidRPr="007D5C11">
              <w:rPr>
                <w:b/>
                <w:color w:val="B2A1C7" w:themeColor="accent4" w:themeTint="99"/>
                <w:sz w:val="48"/>
                <w:szCs w:val="48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color w:val="B2A1C7" w:themeColor="accent4" w:themeTint="99"/>
                <w:sz w:val="48"/>
                <w:szCs w:val="48"/>
              </w:rPr>
            </w:pPr>
            <w:r w:rsidRPr="007D5C11">
              <w:rPr>
                <w:b/>
                <w:color w:val="B2A1C7" w:themeColor="accent4" w:themeTint="99"/>
                <w:sz w:val="48"/>
                <w:szCs w:val="48"/>
              </w:rPr>
              <w:t>17</w:t>
            </w:r>
            <w:r w:rsidRPr="007D5C11">
              <w:rPr>
                <w:b/>
                <w:color w:val="B2A1C7" w:themeColor="accent4" w:themeTint="99"/>
                <w:sz w:val="48"/>
                <w:szCs w:val="48"/>
              </w:rPr>
              <w:t>,8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color w:val="B2A1C7" w:themeColor="accent4" w:themeTint="99"/>
                <w:sz w:val="48"/>
                <w:szCs w:val="48"/>
              </w:rPr>
            </w:pPr>
            <w:r w:rsidRPr="007D5C11">
              <w:rPr>
                <w:b/>
                <w:color w:val="B2A1C7" w:themeColor="accent4" w:themeTint="99"/>
                <w:sz w:val="48"/>
                <w:szCs w:val="48"/>
              </w:rPr>
              <w:t>V</w:t>
            </w:r>
          </w:p>
        </w:tc>
      </w:tr>
      <w:tr w:rsidR="007D5C11" w:rsidRPr="007D5C11" w:rsidTr="007D5C1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rPr>
                <w:b/>
                <w:color w:val="FF0000"/>
                <w:sz w:val="48"/>
                <w:szCs w:val="48"/>
              </w:rPr>
            </w:pPr>
            <w:r w:rsidRPr="007D5C11">
              <w:rPr>
                <w:b/>
                <w:color w:val="FF0000"/>
                <w:sz w:val="48"/>
                <w:szCs w:val="48"/>
              </w:rPr>
              <w:t xml:space="preserve">1 </w:t>
            </w:r>
            <w:r w:rsidRPr="007D5C11">
              <w:rPr>
                <w:b/>
                <w:color w:val="FF0000"/>
                <w:sz w:val="48"/>
                <w:szCs w:val="48"/>
              </w:rPr>
              <w:t>C</w:t>
            </w:r>
            <w:r w:rsidRPr="007D5C11">
              <w:rPr>
                <w:b/>
                <w:color w:val="FF0000"/>
                <w:sz w:val="48"/>
                <w:szCs w:val="48"/>
                <w:vertAlign w:val="subscript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7D5C11">
              <w:rPr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7D5C11">
              <w:rPr>
                <w:b/>
                <w:color w:val="FF0000"/>
                <w:sz w:val="48"/>
                <w:szCs w:val="48"/>
              </w:rPr>
              <w:t>2</w:t>
            </w:r>
            <w:r w:rsidRPr="007D5C11">
              <w:rPr>
                <w:b/>
                <w:color w:val="FF0000"/>
                <w:sz w:val="48"/>
                <w:szCs w:val="48"/>
              </w:rPr>
              <w:t>7,4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7D5C11">
              <w:rPr>
                <w:b/>
                <w:color w:val="FF0000"/>
                <w:sz w:val="48"/>
                <w:szCs w:val="48"/>
              </w:rPr>
              <w:t>I</w:t>
            </w:r>
          </w:p>
        </w:tc>
      </w:tr>
      <w:tr w:rsidR="007D5C11" w:rsidRPr="007D5C11" w:rsidTr="007D5C1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rPr>
                <w:b/>
                <w:color w:val="000000" w:themeColor="text1"/>
                <w:sz w:val="48"/>
                <w:szCs w:val="48"/>
                <w:vertAlign w:val="subscript"/>
              </w:rPr>
            </w:pPr>
            <w:r w:rsidRPr="007D5C11">
              <w:rPr>
                <w:b/>
                <w:color w:val="000000" w:themeColor="text1"/>
                <w:sz w:val="48"/>
                <w:szCs w:val="48"/>
              </w:rPr>
              <w:t xml:space="preserve">1 </w:t>
            </w:r>
            <w:r w:rsidRPr="007D5C11">
              <w:rPr>
                <w:b/>
                <w:color w:val="000000" w:themeColor="text1"/>
                <w:sz w:val="48"/>
                <w:szCs w:val="48"/>
              </w:rPr>
              <w:t>C</w:t>
            </w:r>
            <w:r w:rsidRPr="007D5C11">
              <w:rPr>
                <w:b/>
                <w:color w:val="000000" w:themeColor="text1"/>
                <w:sz w:val="48"/>
                <w:szCs w:val="48"/>
                <w:vertAlign w:val="subscript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line="276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7D5C11">
              <w:rPr>
                <w:b/>
                <w:color w:val="000000" w:themeColor="text1"/>
                <w:sz w:val="48"/>
                <w:szCs w:val="48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7D5C11">
              <w:rPr>
                <w:b/>
                <w:color w:val="000000" w:themeColor="text1"/>
                <w:sz w:val="48"/>
                <w:szCs w:val="48"/>
              </w:rPr>
              <w:t>1</w:t>
            </w:r>
            <w:r w:rsidRPr="007D5C11">
              <w:rPr>
                <w:b/>
                <w:color w:val="000000" w:themeColor="text1"/>
                <w:sz w:val="48"/>
                <w:szCs w:val="48"/>
              </w:rPr>
              <w:t>5,0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7D5C11">
              <w:rPr>
                <w:b/>
                <w:color w:val="000000" w:themeColor="text1"/>
                <w:sz w:val="48"/>
                <w:szCs w:val="48"/>
              </w:rPr>
              <w:t>VII</w:t>
            </w:r>
          </w:p>
        </w:tc>
      </w:tr>
      <w:tr w:rsidR="007D5C11" w:rsidRPr="007D5C11" w:rsidTr="007D5C1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rPr>
                <w:b/>
                <w:color w:val="C0504D" w:themeColor="accent2"/>
                <w:sz w:val="48"/>
                <w:szCs w:val="48"/>
              </w:rPr>
            </w:pPr>
            <w:r w:rsidRPr="007D5C11">
              <w:rPr>
                <w:b/>
                <w:color w:val="C0504D" w:themeColor="accent2"/>
                <w:sz w:val="48"/>
                <w:szCs w:val="48"/>
              </w:rPr>
              <w:t>1 TD</w:t>
            </w:r>
            <w:r w:rsidRPr="007D5C11">
              <w:rPr>
                <w:b/>
                <w:color w:val="C0504D" w:themeColor="accent2"/>
                <w:sz w:val="48"/>
                <w:szCs w:val="48"/>
              </w:rPr>
              <w:t>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line="276" w:lineRule="auto"/>
              <w:jc w:val="center"/>
              <w:rPr>
                <w:b/>
                <w:color w:val="C0504D" w:themeColor="accent2"/>
                <w:sz w:val="48"/>
                <w:szCs w:val="48"/>
              </w:rPr>
            </w:pPr>
            <w:r w:rsidRPr="007D5C11">
              <w:rPr>
                <w:b/>
                <w:color w:val="C0504D" w:themeColor="accent2"/>
                <w:sz w:val="48"/>
                <w:szCs w:val="48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color w:val="C0504D" w:themeColor="accent2"/>
                <w:sz w:val="48"/>
                <w:szCs w:val="48"/>
              </w:rPr>
            </w:pPr>
            <w:r w:rsidRPr="007D5C11">
              <w:rPr>
                <w:b/>
                <w:color w:val="C0504D" w:themeColor="accent2"/>
                <w:sz w:val="48"/>
                <w:szCs w:val="48"/>
              </w:rPr>
              <w:t>20,3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color w:val="C0504D" w:themeColor="accent2"/>
                <w:sz w:val="48"/>
                <w:szCs w:val="48"/>
              </w:rPr>
            </w:pPr>
            <w:r w:rsidRPr="007D5C11">
              <w:rPr>
                <w:b/>
                <w:color w:val="C0504D" w:themeColor="accent2"/>
                <w:sz w:val="48"/>
                <w:szCs w:val="48"/>
              </w:rPr>
              <w:t>IV</w:t>
            </w:r>
          </w:p>
        </w:tc>
      </w:tr>
      <w:tr w:rsidR="007D5C11" w:rsidRPr="007D5C11" w:rsidTr="007D5C1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rPr>
                <w:b/>
                <w:color w:val="00B050"/>
                <w:sz w:val="48"/>
                <w:szCs w:val="48"/>
              </w:rPr>
            </w:pPr>
            <w:r w:rsidRPr="007D5C11">
              <w:rPr>
                <w:b/>
                <w:color w:val="00B050"/>
                <w:sz w:val="48"/>
                <w:szCs w:val="48"/>
              </w:rPr>
              <w:t>1 TAB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color w:val="00B050"/>
                <w:sz w:val="48"/>
                <w:szCs w:val="48"/>
              </w:rPr>
            </w:pPr>
            <w:r w:rsidRPr="007D5C11">
              <w:rPr>
                <w:b/>
                <w:color w:val="00B050"/>
                <w:sz w:val="48"/>
                <w:szCs w:val="48"/>
              </w:rPr>
              <w:t>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color w:val="00B050"/>
                <w:sz w:val="48"/>
                <w:szCs w:val="48"/>
              </w:rPr>
            </w:pPr>
            <w:r w:rsidRPr="007D5C11">
              <w:rPr>
                <w:b/>
                <w:color w:val="00B050"/>
                <w:sz w:val="48"/>
                <w:szCs w:val="48"/>
              </w:rPr>
              <w:t>23,0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color w:val="00B050"/>
                <w:sz w:val="48"/>
                <w:szCs w:val="48"/>
              </w:rPr>
            </w:pPr>
            <w:r w:rsidRPr="007D5C11">
              <w:rPr>
                <w:b/>
                <w:color w:val="00B050"/>
                <w:sz w:val="48"/>
                <w:szCs w:val="48"/>
              </w:rPr>
              <w:t>II</w:t>
            </w:r>
          </w:p>
        </w:tc>
      </w:tr>
      <w:tr w:rsidR="007D5C11" w:rsidRPr="007D5C11" w:rsidTr="007D5C1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rPr>
                <w:b/>
                <w:color w:val="E36C0A" w:themeColor="accent6" w:themeShade="BF"/>
                <w:sz w:val="48"/>
                <w:szCs w:val="48"/>
              </w:rPr>
            </w:pPr>
            <w:r w:rsidRPr="007D5C11">
              <w:rPr>
                <w:b/>
                <w:color w:val="E36C0A" w:themeColor="accent6" w:themeShade="BF"/>
                <w:sz w:val="48"/>
                <w:szCs w:val="48"/>
              </w:rPr>
              <w:t>1 TC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 w:rsidRPr="007D5C11">
              <w:rPr>
                <w:b/>
                <w:color w:val="E36C0A" w:themeColor="accent6" w:themeShade="BF"/>
                <w:sz w:val="48"/>
                <w:szCs w:val="48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 w:rsidRPr="007D5C11">
              <w:rPr>
                <w:b/>
                <w:color w:val="E36C0A" w:themeColor="accent6" w:themeShade="BF"/>
                <w:sz w:val="48"/>
                <w:szCs w:val="48"/>
              </w:rPr>
              <w:t>17,6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 w:rsidRPr="007D5C11">
              <w:rPr>
                <w:b/>
                <w:color w:val="E36C0A" w:themeColor="accent6" w:themeShade="BF"/>
                <w:sz w:val="48"/>
                <w:szCs w:val="48"/>
              </w:rPr>
              <w:t>V</w:t>
            </w:r>
            <w:r w:rsidRPr="007D5C11">
              <w:rPr>
                <w:b/>
                <w:color w:val="E36C0A" w:themeColor="accent6" w:themeShade="BF"/>
                <w:sz w:val="48"/>
                <w:szCs w:val="48"/>
              </w:rPr>
              <w:t>I</w:t>
            </w:r>
          </w:p>
        </w:tc>
      </w:tr>
      <w:tr w:rsidR="007D5C11" w:rsidRPr="007D5C11" w:rsidTr="007D5C1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11" w:rsidRPr="007D5C11" w:rsidRDefault="007D5C11" w:rsidP="007D5C11">
            <w:pPr>
              <w:spacing w:after="0" w:line="276" w:lineRule="auto"/>
              <w:rPr>
                <w:b/>
                <w:color w:val="00B0F0"/>
                <w:sz w:val="48"/>
                <w:szCs w:val="48"/>
              </w:rPr>
            </w:pPr>
            <w:r w:rsidRPr="007D5C11">
              <w:rPr>
                <w:b/>
                <w:color w:val="00B0F0"/>
                <w:sz w:val="48"/>
                <w:szCs w:val="48"/>
              </w:rPr>
              <w:t>1 TDE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color w:val="00B0F0"/>
                <w:sz w:val="48"/>
                <w:szCs w:val="48"/>
              </w:rPr>
            </w:pPr>
            <w:r w:rsidRPr="007D5C11">
              <w:rPr>
                <w:b/>
                <w:color w:val="00B0F0"/>
                <w:sz w:val="48"/>
                <w:szCs w:val="48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color w:val="00B0F0"/>
                <w:sz w:val="48"/>
                <w:szCs w:val="48"/>
              </w:rPr>
            </w:pPr>
            <w:r w:rsidRPr="007D5C11">
              <w:rPr>
                <w:b/>
                <w:color w:val="00B0F0"/>
                <w:sz w:val="48"/>
                <w:szCs w:val="48"/>
              </w:rPr>
              <w:t>20,4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11" w:rsidRPr="007D5C11" w:rsidRDefault="007D5C11" w:rsidP="007D5C11">
            <w:pPr>
              <w:spacing w:after="0" w:line="276" w:lineRule="auto"/>
              <w:jc w:val="center"/>
              <w:rPr>
                <w:b/>
                <w:color w:val="00B0F0"/>
                <w:sz w:val="48"/>
                <w:szCs w:val="48"/>
              </w:rPr>
            </w:pPr>
            <w:r w:rsidRPr="007D5C11">
              <w:rPr>
                <w:b/>
                <w:color w:val="00B0F0"/>
                <w:sz w:val="48"/>
                <w:szCs w:val="48"/>
              </w:rPr>
              <w:t>III</w:t>
            </w:r>
          </w:p>
        </w:tc>
      </w:tr>
    </w:tbl>
    <w:p w:rsidR="002A51E2" w:rsidRDefault="002A51E2" w:rsidP="002A51E2"/>
    <w:p w:rsidR="004503D7" w:rsidRDefault="004503D7"/>
    <w:sectPr w:rsidR="004503D7" w:rsidSect="002A51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3CC"/>
    <w:multiLevelType w:val="hybridMultilevel"/>
    <w:tmpl w:val="79F06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E2"/>
    <w:rsid w:val="002A51E2"/>
    <w:rsid w:val="004503D7"/>
    <w:rsid w:val="005E6B29"/>
    <w:rsid w:val="007D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E2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E2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2019-11-06T10:14:00Z</dcterms:created>
  <dcterms:modified xsi:type="dcterms:W3CDTF">2019-11-06T10:32:00Z</dcterms:modified>
</cp:coreProperties>
</file>