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96" w:rsidRPr="00AD70E4" w:rsidRDefault="004A459E" w:rsidP="00CC35DD">
      <w:pPr>
        <w:pStyle w:val="NormalnyWeb"/>
        <w:rPr>
          <w:rStyle w:val="Pogrubienie"/>
          <w:color w:val="199687"/>
        </w:rPr>
      </w:pPr>
      <w:r>
        <w:rPr>
          <w:rStyle w:val="Pogrubienie"/>
          <w:color w:val="199687"/>
        </w:rPr>
        <w:t xml:space="preserve"> </w:t>
      </w:r>
      <w:r w:rsidR="00CC35DD">
        <w:rPr>
          <w:rStyle w:val="Pogrubienie"/>
          <w:color w:val="199687"/>
        </w:rPr>
        <w:t>TECHNIK FOTOGRAFII I MULTIMEDIÓW</w:t>
      </w:r>
      <w:r>
        <w:rPr>
          <w:rStyle w:val="Pogrubienie"/>
          <w:color w:val="199687"/>
        </w:rPr>
        <w:t xml:space="preserve"> 343105</w:t>
      </w:r>
      <w:bookmarkStart w:id="0" w:name="_GoBack"/>
      <w:bookmarkEnd w:id="0"/>
    </w:p>
    <w:p w:rsidR="00DA2CFE" w:rsidRPr="00AD70E4" w:rsidRDefault="00F27796" w:rsidP="00CC35DD">
      <w:pPr>
        <w:jc w:val="both"/>
        <w:rPr>
          <w:rFonts w:ascii="Times New Roman" w:hAnsi="Times New Roman" w:cs="Times New Roman"/>
          <w:sz w:val="24"/>
          <w:szCs w:val="24"/>
        </w:rPr>
      </w:pPr>
      <w:r w:rsidRPr="00AD70E4">
        <w:rPr>
          <w:rFonts w:ascii="Times New Roman" w:hAnsi="Times New Roman" w:cs="Times New Roman"/>
          <w:sz w:val="24"/>
          <w:szCs w:val="24"/>
        </w:rPr>
        <w:t xml:space="preserve">Podstawowy obszar działalności fototechnika obejmuje zagadnienia zapisu, przetwarzania </w:t>
      </w:r>
      <w:r w:rsidR="00CC35DD">
        <w:rPr>
          <w:rFonts w:ascii="Times New Roman" w:hAnsi="Times New Roman" w:cs="Times New Roman"/>
          <w:sz w:val="24"/>
          <w:szCs w:val="24"/>
        </w:rPr>
        <w:br/>
      </w:r>
      <w:r w:rsidRPr="00AD70E4">
        <w:rPr>
          <w:rFonts w:ascii="Times New Roman" w:hAnsi="Times New Roman" w:cs="Times New Roman"/>
          <w:sz w:val="24"/>
          <w:szCs w:val="24"/>
        </w:rPr>
        <w:t xml:space="preserve">i wizualizacji informacji obrazowej w formie analogowej i cyfrowej. Uczęszczając na ten kierunek masz możliwość: zrozumieć niuanse techniczne dotyczące szeroko pojętej fotografii, poznać praktyczne zagadnienia związane z pracą w studio fotograficznym i plenerze, nauczyć się metod korekty zdjęć i montażu fotograficznego umieć posługiwać się sprzętem fotograficznym oraz znać jego budowę i zasady funkcjonowania, przetwarzać metodami elektronicznymi informację obrazową, poznać tajniki </w:t>
      </w:r>
      <w:r w:rsidR="00AD70E4">
        <w:rPr>
          <w:rFonts w:ascii="Times New Roman" w:hAnsi="Times New Roman" w:cs="Times New Roman"/>
          <w:sz w:val="24"/>
          <w:szCs w:val="24"/>
        </w:rPr>
        <w:t xml:space="preserve">poligrafii, </w:t>
      </w:r>
      <w:r w:rsidRPr="00AD70E4">
        <w:rPr>
          <w:rFonts w:ascii="Times New Roman" w:hAnsi="Times New Roman" w:cs="Times New Roman"/>
          <w:sz w:val="24"/>
          <w:szCs w:val="24"/>
        </w:rPr>
        <w:t>skutecznej reklamy oraz budowania wizerunku osób i firm.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PRZEDMIOTY BRANE POD UWAGĘ W REKRUTACJI:</w:t>
      </w:r>
      <w:r>
        <w:br/>
        <w:t>• język polski</w:t>
      </w:r>
      <w:r>
        <w:br/>
        <w:t>• matematyka</w:t>
      </w:r>
      <w:r>
        <w:br/>
        <w:t>• najwyższa ocena z języka obcego nowożytnego</w:t>
      </w:r>
      <w:r>
        <w:br/>
        <w:t>• plastyka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WYMAGANIA DLA KANDYDATA:</w:t>
      </w:r>
      <w:r>
        <w:br/>
        <w:t>• dobra ostrość wzroku i prawidłowe rozróżnianie barw;</w:t>
      </w:r>
      <w:r>
        <w:br/>
        <w:t>• uzdolnienia techniczne i manualne;</w:t>
      </w:r>
      <w:r>
        <w:br/>
        <w:t>• cierpliwość, systematyczność, dokładność;</w:t>
      </w:r>
      <w:r>
        <w:br/>
        <w:t>• dobra sprawność fizyczna;</w:t>
      </w:r>
      <w:r>
        <w:br/>
        <w:t>• gotowość samokształcenia (podnoszenia kwalifikacji zawodowych).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PRZECIWWSKAZANIA DO NAUKI I PRACY W ZAWODZIE:</w:t>
      </w:r>
      <w:r>
        <w:br/>
        <w:t>• skłonność do uczuleń skórnych oraz dróg oddechowych</w:t>
      </w:r>
      <w:r>
        <w:br/>
        <w:t>• brak widzenia obuocznego, daltonizm</w:t>
      </w:r>
      <w:r>
        <w:br/>
        <w:t>• choroby układu oddechowego i nerwowego</w:t>
      </w:r>
      <w:r>
        <w:br/>
        <w:t>• kalectwo uniemożliwiające wykonywanie czynności manipulacyjnych</w:t>
      </w:r>
      <w:r>
        <w:br/>
        <w:t>• zaburzenia równowagi i orientacji związane z przebywaniem w pomieszczeniach zamkniętych i zaciemnionych.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PRZEDMIOT UZUPEŁNIAJĄCY:</w:t>
      </w:r>
      <w:r>
        <w:br/>
        <w:t>• historia i społeczeństwo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PRZEDMIOTY REALIZOWANE W ZAKRESIE ROZSZERZONYM:</w:t>
      </w:r>
      <w:r>
        <w:br/>
        <w:t>• matematyka</w:t>
      </w:r>
      <w:r>
        <w:br/>
        <w:t>• geografia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PRAKTYKA ZAWODOWA:</w:t>
      </w:r>
      <w:r>
        <w:br/>
        <w:t>• 4 tygodnie w klasie III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JĘZYKI OBCE:</w:t>
      </w:r>
      <w:r>
        <w:br/>
        <w:t>• język angielski</w:t>
      </w:r>
      <w:r>
        <w:br/>
        <w:t>• język niemiecki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 xml:space="preserve">EGZAMIN POTWIERDZAJĄCY KWALIFIKACJE W ZAWODZIE </w:t>
      </w:r>
      <w:r w:rsidR="00CC35DD">
        <w:rPr>
          <w:rStyle w:val="Pogrubienie"/>
          <w:color w:val="199687"/>
        </w:rPr>
        <w:t>TECHNIK FOTOGRAFII I MULTIMEDIÓW</w:t>
      </w:r>
      <w:r>
        <w:rPr>
          <w:rStyle w:val="Pogrubienie"/>
          <w:color w:val="199687"/>
        </w:rPr>
        <w:t>:</w:t>
      </w:r>
    </w:p>
    <w:p w:rsidR="00F27796" w:rsidRPr="00CC35DD" w:rsidRDefault="00F27796" w:rsidP="00F27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5DD">
        <w:rPr>
          <w:rFonts w:ascii="Times New Roman" w:hAnsi="Times New Roman" w:cs="Times New Roman"/>
          <w:sz w:val="24"/>
          <w:szCs w:val="24"/>
        </w:rPr>
        <w:lastRenderedPageBreak/>
        <w:t>AU.23 Rejestracja, obróbka i publikacja obrazu.</w:t>
      </w:r>
    </w:p>
    <w:p w:rsidR="00F27796" w:rsidRPr="00CC35DD" w:rsidRDefault="00F27796" w:rsidP="00F27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5DD">
        <w:rPr>
          <w:rFonts w:ascii="Times New Roman" w:hAnsi="Times New Roman" w:cs="Times New Roman"/>
          <w:sz w:val="24"/>
          <w:szCs w:val="24"/>
        </w:rPr>
        <w:t>AU.28 Realizacja projektów multimedialnych.</w:t>
      </w:r>
    </w:p>
    <w:p w:rsidR="00CC35DD" w:rsidRDefault="00F27796" w:rsidP="00CC35DD">
      <w:pPr>
        <w:pStyle w:val="NormalnyWeb"/>
      </w:pPr>
      <w:r w:rsidRPr="00222A9F">
        <w:rPr>
          <w:rStyle w:val="Pogrubienie"/>
          <w:color w:val="199687"/>
        </w:rPr>
        <w:t xml:space="preserve">KWALIFIKACJE W ZAWODZIE </w:t>
      </w:r>
      <w:r w:rsidR="00CC35DD">
        <w:rPr>
          <w:rStyle w:val="Pogrubienie"/>
          <w:color w:val="199687"/>
        </w:rPr>
        <w:t>TECHNIK FOTOGRAFII I MULTIMEDIÓW:</w:t>
      </w:r>
    </w:p>
    <w:p w:rsidR="00F27796" w:rsidRPr="00AD70E4" w:rsidRDefault="00F27796" w:rsidP="00F27796">
      <w:pPr>
        <w:pStyle w:val="NormalnyWeb"/>
        <w:rPr>
          <w:rStyle w:val="Pogrubienie"/>
          <w:color w:val="199687"/>
        </w:rPr>
      </w:pPr>
      <w:r w:rsidRPr="00AD70E4">
        <w:rPr>
          <w:rStyle w:val="Pogrubienie"/>
          <w:color w:val="199687"/>
        </w:rPr>
        <w:t>A</w:t>
      </w:r>
      <w:r w:rsidR="00222A9F" w:rsidRPr="00AD70E4">
        <w:rPr>
          <w:rStyle w:val="Pogrubienie"/>
          <w:color w:val="199687"/>
        </w:rPr>
        <w:t>U.23</w:t>
      </w:r>
      <w:r w:rsidR="00AD70E4" w:rsidRPr="00AD70E4">
        <w:rPr>
          <w:rStyle w:val="Pogrubienie"/>
          <w:color w:val="199687"/>
        </w:rPr>
        <w:t xml:space="preserve">. Rejestracja, </w:t>
      </w:r>
      <w:r w:rsidRPr="00AD70E4">
        <w:rPr>
          <w:rStyle w:val="Pogrubienie"/>
          <w:color w:val="199687"/>
        </w:rPr>
        <w:t>obróbka</w:t>
      </w:r>
      <w:r w:rsidR="00222A9F" w:rsidRPr="00AD70E4">
        <w:rPr>
          <w:rStyle w:val="Pogrubienie"/>
          <w:color w:val="199687"/>
        </w:rPr>
        <w:t xml:space="preserve"> i publikacja</w:t>
      </w:r>
      <w:r w:rsidRPr="00AD70E4">
        <w:rPr>
          <w:rStyle w:val="Pogrubienie"/>
          <w:color w:val="199687"/>
        </w:rPr>
        <w:t xml:space="preserve"> obrazu.</w:t>
      </w:r>
    </w:p>
    <w:p w:rsidR="00222A9F" w:rsidRPr="00AD70E4" w:rsidRDefault="00222A9F" w:rsidP="002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0E4">
        <w:rPr>
          <w:rFonts w:ascii="Times New Roman" w:hAnsi="Times New Roman" w:cs="Times New Roman"/>
          <w:bCs/>
          <w:sz w:val="24"/>
          <w:szCs w:val="24"/>
        </w:rPr>
        <w:t>1. Organizacja prac fotograficznych</w:t>
      </w:r>
    </w:p>
    <w:p w:rsidR="00222A9F" w:rsidRPr="00AD70E4" w:rsidRDefault="00222A9F" w:rsidP="002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0E4">
        <w:rPr>
          <w:rFonts w:ascii="Times New Roman" w:hAnsi="Times New Roman" w:cs="Times New Roman"/>
          <w:bCs/>
          <w:sz w:val="24"/>
          <w:szCs w:val="24"/>
        </w:rPr>
        <w:t>2. Rejestracja obrazu</w:t>
      </w:r>
    </w:p>
    <w:p w:rsidR="00222A9F" w:rsidRPr="00AD70E4" w:rsidRDefault="00222A9F" w:rsidP="002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0E4">
        <w:rPr>
          <w:rFonts w:ascii="Times New Roman" w:hAnsi="Times New Roman" w:cs="Times New Roman"/>
          <w:bCs/>
          <w:sz w:val="24"/>
          <w:szCs w:val="24"/>
        </w:rPr>
        <w:t>3. Obróbka i publikacja obrazu</w:t>
      </w:r>
    </w:p>
    <w:p w:rsidR="00F27796" w:rsidRPr="00AD70E4" w:rsidRDefault="00F27796" w:rsidP="00F27796">
      <w:pPr>
        <w:pStyle w:val="NormalnyWeb"/>
        <w:rPr>
          <w:rStyle w:val="Pogrubienie"/>
          <w:color w:val="199687"/>
        </w:rPr>
      </w:pPr>
      <w:r w:rsidRPr="00AD70E4">
        <w:rPr>
          <w:rStyle w:val="Pogrubienie"/>
          <w:color w:val="199687"/>
        </w:rPr>
        <w:t>A</w:t>
      </w:r>
      <w:r w:rsidR="00222A9F" w:rsidRPr="00AD70E4">
        <w:rPr>
          <w:rStyle w:val="Pogrubienie"/>
          <w:color w:val="199687"/>
        </w:rPr>
        <w:t>U.28</w:t>
      </w:r>
      <w:r w:rsidRPr="00AD70E4">
        <w:rPr>
          <w:rStyle w:val="Pogrubienie"/>
          <w:color w:val="199687"/>
        </w:rPr>
        <w:t>. Wykonywanie i realizacja projektów multimedialnych</w:t>
      </w:r>
    </w:p>
    <w:p w:rsidR="00222A9F" w:rsidRPr="00AD70E4" w:rsidRDefault="00222A9F" w:rsidP="002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0E4">
        <w:rPr>
          <w:rFonts w:ascii="Times New Roman" w:hAnsi="Times New Roman" w:cs="Times New Roman"/>
          <w:bCs/>
          <w:sz w:val="24"/>
          <w:szCs w:val="24"/>
        </w:rPr>
        <w:t>1. Przygotowywanie materiałów cyfrowych do wykonania projektów multimedialnych</w:t>
      </w:r>
    </w:p>
    <w:p w:rsidR="00222A9F" w:rsidRPr="00222A9F" w:rsidRDefault="00222A9F" w:rsidP="0022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D70E4">
        <w:rPr>
          <w:rFonts w:ascii="Times New Roman" w:hAnsi="Times New Roman" w:cs="Times New Roman"/>
          <w:bCs/>
          <w:sz w:val="24"/>
          <w:szCs w:val="24"/>
        </w:rPr>
        <w:t>2. Wykonywanie i publikacja projektów multimedialnych</w:t>
      </w:r>
    </w:p>
    <w:p w:rsidR="00CC35DD" w:rsidRDefault="00CC35DD" w:rsidP="00CC35DD">
      <w:pPr>
        <w:pStyle w:val="NormalnyWeb"/>
        <w:spacing w:before="0" w:beforeAutospacing="0" w:after="0" w:afterAutospacing="0"/>
        <w:rPr>
          <w:rStyle w:val="Pogrubienie"/>
          <w:color w:val="199687"/>
        </w:rPr>
      </w:pPr>
    </w:p>
    <w:p w:rsidR="00AD70E4" w:rsidRPr="00CC35DD" w:rsidRDefault="00F27796" w:rsidP="00CC35DD">
      <w:pPr>
        <w:pStyle w:val="NormalnyWeb"/>
        <w:spacing w:before="0" w:beforeAutospacing="0" w:after="0" w:afterAutospacing="0"/>
      </w:pPr>
      <w:r>
        <w:rPr>
          <w:rStyle w:val="Pogrubienie"/>
          <w:color w:val="199687"/>
        </w:rPr>
        <w:t>ABSOLWENT POWINIEN BYĆ PRZYGOTOWANY DO:</w:t>
      </w:r>
      <w:r>
        <w:br/>
      </w:r>
      <w:r w:rsidRPr="00CC35DD">
        <w:t>• organizowania planu zdjęciowego</w:t>
      </w:r>
      <w:r w:rsidRPr="00CC35DD">
        <w:br/>
        <w:t>• rejestrowania, kopiowania i obróbki obrazu</w:t>
      </w:r>
      <w:r w:rsidRPr="00CC35DD">
        <w:br/>
        <w:t>• wykonywania prac graficznych przeznaczonych do wydruku</w:t>
      </w:r>
      <w:r w:rsidRPr="00CC35DD">
        <w:br/>
        <w:t>• przygotowywania prezentacji graficznych i multimedialnych</w:t>
      </w:r>
      <w:r w:rsidRPr="00CC35DD">
        <w:br/>
        <w:t>• wykonywania i wdrażania internetowych projektów multimedialnych</w:t>
      </w:r>
    </w:p>
    <w:p w:rsidR="00AD70E4" w:rsidRPr="00CC35DD" w:rsidRDefault="00AD70E4" w:rsidP="00CC35DD">
      <w:pPr>
        <w:pStyle w:val="NormalnyWeb"/>
        <w:spacing w:before="0" w:beforeAutospacing="0" w:after="0" w:afterAutospacing="0"/>
        <w:ind w:left="360"/>
      </w:pPr>
      <w:r w:rsidRPr="00CC35DD">
        <w:t>pozyskiwania i przetwarzania obiektów na potrzeby druku 3D</w:t>
      </w:r>
    </w:p>
    <w:p w:rsidR="00F27796" w:rsidRDefault="00F27796" w:rsidP="00F27796">
      <w:pPr>
        <w:pStyle w:val="NormalnyWeb"/>
      </w:pPr>
      <w:r>
        <w:rPr>
          <w:rStyle w:val="Pogrubienie"/>
          <w:color w:val="199687"/>
        </w:rPr>
        <w:t>PERSPEKTYWY ZAWODOWE:</w:t>
      </w:r>
      <w:r>
        <w:br/>
        <w:t>• laboratoria fotograficzne usługowe, profesjonalne, przemysł fotooptyczny i optyczny</w:t>
      </w:r>
      <w:r w:rsidR="00CC35DD">
        <w:t>;</w:t>
      </w:r>
      <w:r>
        <w:br/>
        <w:t>• wydawnictwa i drukarnie, przemysł optoelektroniczny, komputerowy i informatyczny</w:t>
      </w:r>
      <w:r w:rsidR="00CC35DD">
        <w:t>;</w:t>
      </w:r>
      <w:r>
        <w:br/>
        <w:t>• telewizja i wytwórnie filmowe</w:t>
      </w:r>
      <w:r w:rsidR="00CC35DD">
        <w:t>;</w:t>
      </w:r>
      <w:r>
        <w:br/>
        <w:t>• laboratoria naukowo-badawcze, kryminalistyczne, medyczne, archeologiczne, geologiczne</w:t>
      </w:r>
      <w:r w:rsidR="00CC35DD">
        <w:t>;</w:t>
      </w:r>
      <w:r>
        <w:br/>
        <w:t>• ośrodki historyczne, archiwa, muzea</w:t>
      </w:r>
      <w:r w:rsidR="00CC35DD">
        <w:t>;</w:t>
      </w:r>
      <w:r>
        <w:br/>
        <w:t>• agencje fotograficzne, reklamowe</w:t>
      </w:r>
      <w:r w:rsidR="00CC35DD">
        <w:t>.</w:t>
      </w:r>
      <w:r>
        <w:br/>
      </w:r>
    </w:p>
    <w:p w:rsidR="00F27796" w:rsidRDefault="00F27796"/>
    <w:sectPr w:rsidR="00F2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0E4"/>
    <w:multiLevelType w:val="hybridMultilevel"/>
    <w:tmpl w:val="E158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27BB"/>
    <w:multiLevelType w:val="hybridMultilevel"/>
    <w:tmpl w:val="E00E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96"/>
    <w:rsid w:val="00222A9F"/>
    <w:rsid w:val="004A459E"/>
    <w:rsid w:val="00AD70E4"/>
    <w:rsid w:val="00CC35DD"/>
    <w:rsid w:val="00DA2CFE"/>
    <w:rsid w:val="00F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91D6-6C60-43BE-88DF-D3DE24A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7796"/>
    <w:rPr>
      <w:b/>
      <w:bCs/>
    </w:rPr>
  </w:style>
  <w:style w:type="paragraph" w:styleId="NormalnyWeb">
    <w:name w:val="Normal (Web)"/>
    <w:basedOn w:val="Normalny"/>
    <w:uiPriority w:val="99"/>
    <w:unhideWhenUsed/>
    <w:rsid w:val="00F2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Lidia</cp:lastModifiedBy>
  <cp:revision>2</cp:revision>
  <dcterms:created xsi:type="dcterms:W3CDTF">2017-05-04T13:28:00Z</dcterms:created>
  <dcterms:modified xsi:type="dcterms:W3CDTF">2017-05-04T13:28:00Z</dcterms:modified>
</cp:coreProperties>
</file>